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699C" w14:textId="40D17FD3" w:rsidR="007C65BA" w:rsidRDefault="00B56FD5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29557B15">
                <wp:simplePos x="0" y="0"/>
                <wp:positionH relativeFrom="page">
                  <wp:posOffset>53340</wp:posOffset>
                </wp:positionH>
                <wp:positionV relativeFrom="page">
                  <wp:posOffset>1325880</wp:posOffset>
                </wp:positionV>
                <wp:extent cx="7414260" cy="46482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260" cy="46482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0F4C2B56" w:rsidR="00AE3A68" w:rsidRPr="00666E72" w:rsidRDefault="007656B2" w:rsidP="007C65B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Le chèque ENERGIE FIOUL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64092" id="Rectangle à coins arrondis 1" o:spid="_x0000_s1026" style="position:absolute;margin-left:4.2pt;margin-top:104.4pt;width:583.8pt;height:36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" fillcolor="#ed7d31 [3205]" stroked="f" strokeweight="1.5pt">
                <v:textbox>
                  <w:txbxContent>
                    <w:p w14:paraId="7ACB069B" w14:textId="0F4C2B56" w:rsidR="00AE3A68" w:rsidRPr="00666E72" w:rsidRDefault="007656B2" w:rsidP="007C65B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Le chèque ENERGIE FIOUL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DD13147" wp14:editId="00824082">
            <wp:simplePos x="0" y="0"/>
            <wp:positionH relativeFrom="column">
              <wp:posOffset>-632460</wp:posOffset>
            </wp:positionH>
            <wp:positionV relativeFrom="paragraph">
              <wp:posOffset>-632460</wp:posOffset>
            </wp:positionV>
            <wp:extent cx="1524000" cy="1076739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2E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7ACCB6CB">
                <wp:simplePos x="0" y="0"/>
                <wp:positionH relativeFrom="column">
                  <wp:posOffset>-857250</wp:posOffset>
                </wp:positionH>
                <wp:positionV relativeFrom="paragraph">
                  <wp:posOffset>-458470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AE3A68" w:rsidRPr="00B56FD5" w:rsidRDefault="00AE3A68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56FD5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1965AB" id="Rectangle 6" o:spid="_x0000_s1027" style="position:absolute;margin-left:-67.5pt;margin-top:-36.1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" fillcolor="#002060" stroked="f" strokeweight="1pt">
                <v:textbox>
                  <w:txbxContent>
                    <w:p w14:paraId="7FE543F7" w14:textId="77777777" w:rsidR="00AE3A68" w:rsidRPr="00B56FD5" w:rsidRDefault="00AE3A68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56FD5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7F8B618C" w14:textId="77777777" w:rsidR="00C7704C" w:rsidRDefault="00C7704C">
      <w:pPr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</w:p>
    <w:p w14:paraId="6EA5F555" w14:textId="3852CDD7" w:rsidR="007656B2" w:rsidRPr="00C54955" w:rsidRDefault="007656B2" w:rsidP="00C54955">
      <w:pPr>
        <w:jc w:val="both"/>
        <w:rPr>
          <w:rFonts w:ascii="Bahnschrift" w:hAnsi="Bahnschrift"/>
          <w:b/>
          <w:bCs/>
          <w:sz w:val="24"/>
          <w:szCs w:val="24"/>
        </w:rPr>
      </w:pPr>
      <w:r w:rsidRPr="007656B2">
        <w:rPr>
          <w:rFonts w:ascii="Bahnschrift" w:hAnsi="Bahnschrift" w:cs="Arial"/>
          <w:sz w:val="24"/>
          <w:szCs w:val="24"/>
          <w:shd w:val="clear" w:color="auto" w:fill="FFFFFF"/>
        </w:rPr>
        <w:t>Avec l'arrivée de l'hiver et l</w:t>
      </w:r>
      <w:r w:rsidR="00C54955">
        <w:rPr>
          <w:rFonts w:ascii="Bahnschrift" w:hAnsi="Bahnschrift" w:cs="Arial"/>
          <w:sz w:val="24"/>
          <w:szCs w:val="24"/>
          <w:shd w:val="clear" w:color="auto" w:fill="FFFFFF"/>
        </w:rPr>
        <w:t xml:space="preserve">a </w:t>
      </w:r>
      <w:r w:rsidRPr="007656B2">
        <w:rPr>
          <w:rFonts w:ascii="Bahnschrift" w:hAnsi="Bahnschrift" w:cs="Arial"/>
          <w:sz w:val="24"/>
          <w:szCs w:val="24"/>
          <w:shd w:val="clear" w:color="auto" w:fill="FFFFFF"/>
        </w:rPr>
        <w:t>hausse</w:t>
      </w:r>
      <w:r w:rsidR="00C54955">
        <w:rPr>
          <w:rFonts w:ascii="Bahnschrift" w:hAnsi="Bahnschrift" w:cs="Arial"/>
          <w:sz w:val="24"/>
          <w:szCs w:val="24"/>
          <w:shd w:val="clear" w:color="auto" w:fill="FFFFFF"/>
        </w:rPr>
        <w:t xml:space="preserve"> </w:t>
      </w:r>
      <w:r w:rsidRPr="007656B2">
        <w:rPr>
          <w:rFonts w:ascii="Bahnschrift" w:hAnsi="Bahnschrift" w:cs="Arial"/>
          <w:sz w:val="24"/>
          <w:szCs w:val="24"/>
          <w:shd w:val="clear" w:color="auto" w:fill="FFFFFF"/>
        </w:rPr>
        <w:t>de</w:t>
      </w:r>
      <w:r w:rsidR="00C54955">
        <w:rPr>
          <w:rFonts w:ascii="Bahnschrift" w:hAnsi="Bahnschrift" w:cs="Arial"/>
          <w:sz w:val="24"/>
          <w:szCs w:val="24"/>
          <w:shd w:val="clear" w:color="auto" w:fill="FFFFFF"/>
        </w:rPr>
        <w:t>s</w:t>
      </w:r>
      <w:r w:rsidRPr="007656B2">
        <w:rPr>
          <w:rFonts w:ascii="Bahnschrift" w:hAnsi="Bahnschrift" w:cs="Arial"/>
          <w:sz w:val="24"/>
          <w:szCs w:val="24"/>
          <w:shd w:val="clear" w:color="auto" w:fill="FFFFFF"/>
        </w:rPr>
        <w:t xml:space="preserve"> tarif</w:t>
      </w:r>
      <w:r w:rsidR="00C54955">
        <w:rPr>
          <w:rFonts w:ascii="Bahnschrift" w:hAnsi="Bahnschrift" w:cs="Arial"/>
          <w:sz w:val="24"/>
          <w:szCs w:val="24"/>
          <w:shd w:val="clear" w:color="auto" w:fill="FFFFFF"/>
        </w:rPr>
        <w:t xml:space="preserve">s </w:t>
      </w:r>
      <w:r w:rsidRPr="007656B2">
        <w:rPr>
          <w:rFonts w:ascii="Bahnschrift" w:hAnsi="Bahnschrift" w:cs="Arial"/>
          <w:sz w:val="24"/>
          <w:szCs w:val="24"/>
          <w:shd w:val="clear" w:color="auto" w:fill="FFFFFF"/>
        </w:rPr>
        <w:t>sur l'énergie, une aide</w:t>
      </w:r>
      <w:r w:rsidR="00C54955">
        <w:rPr>
          <w:rFonts w:ascii="Bahnschrift" w:hAnsi="Bahnschrift" w:cs="Arial"/>
          <w:sz w:val="24"/>
          <w:szCs w:val="24"/>
          <w:shd w:val="clear" w:color="auto" w:fill="FFFFFF"/>
        </w:rPr>
        <w:t xml:space="preserve"> </w:t>
      </w:r>
      <w:r w:rsidRPr="007656B2">
        <w:rPr>
          <w:rFonts w:ascii="Bahnschrift" w:hAnsi="Bahnschrift" w:cs="Arial"/>
          <w:sz w:val="24"/>
          <w:szCs w:val="24"/>
          <w:shd w:val="clear" w:color="auto" w:fill="FFFFFF"/>
        </w:rPr>
        <w:t xml:space="preserve">votée dans le cadre de la loi de finances rectificative pour 2022, est mise en place en faveur des Français qui utilisent une chaudière au fioul : </w:t>
      </w:r>
      <w:r w:rsidRPr="00C54955">
        <w:rPr>
          <w:rFonts w:ascii="Bahnschrift" w:hAnsi="Bahnschrift" w:cs="Arial"/>
          <w:b/>
          <w:bCs/>
          <w:sz w:val="24"/>
          <w:szCs w:val="24"/>
          <w:shd w:val="clear" w:color="auto" w:fill="FFFFFF"/>
        </w:rPr>
        <w:t>un chèque énergie fioul</w:t>
      </w:r>
      <w:r w:rsidR="00C54955">
        <w:rPr>
          <w:rFonts w:ascii="Bahnschrift" w:hAnsi="Bahnschrift" w:cs="Arial"/>
          <w:b/>
          <w:bCs/>
          <w:sz w:val="24"/>
          <w:szCs w:val="24"/>
          <w:shd w:val="clear" w:color="auto" w:fill="FFFFFF"/>
        </w:rPr>
        <w:t>.</w:t>
      </w:r>
    </w:p>
    <w:p w14:paraId="376C5DC8" w14:textId="4CA2CEFC" w:rsidR="00936F51" w:rsidRDefault="00936F51" w:rsidP="00C7704C">
      <w:pPr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8662C" wp14:editId="201D72DE">
                <wp:simplePos x="0" y="0"/>
                <wp:positionH relativeFrom="column">
                  <wp:posOffset>-90169</wp:posOffset>
                </wp:positionH>
                <wp:positionV relativeFrom="paragraph">
                  <wp:posOffset>279083</wp:posOffset>
                </wp:positionV>
                <wp:extent cx="2190750" cy="349885"/>
                <wp:effectExtent l="0" t="0" r="38100" b="12065"/>
                <wp:wrapNone/>
                <wp:docPr id="10" name="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49885"/>
                        </a:xfrm>
                        <a:prstGeom prst="homePlate">
                          <a:avLst/>
                        </a:prstGeom>
                        <a:solidFill>
                          <a:srgbClr val="F76409"/>
                        </a:solidFill>
                        <a:ln>
                          <a:solidFill>
                            <a:srgbClr val="F764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AACB1" w14:textId="46124AFA" w:rsidR="00C7704C" w:rsidRPr="00782597" w:rsidRDefault="00C7704C" w:rsidP="00C7704C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Quel montant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866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0" o:spid="_x0000_s1028" type="#_x0000_t15" style="position:absolute;margin-left:-7.1pt;margin-top:22pt;width:172.5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" adj="19875" fillcolor="#f76409" strokecolor="#f76409" strokeweight="1pt">
                <v:textbox>
                  <w:txbxContent>
                    <w:p w14:paraId="7C2AACB1" w14:textId="46124AFA" w:rsidR="00C7704C" w:rsidRPr="00782597" w:rsidRDefault="00C7704C" w:rsidP="00C7704C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Quel montant ?</w:t>
                      </w:r>
                    </w:p>
                  </w:txbxContent>
                </v:textbox>
              </v:shape>
            </w:pict>
          </mc:Fallback>
        </mc:AlternateContent>
      </w:r>
    </w:p>
    <w:p w14:paraId="0AB59CA5" w14:textId="73DAC33B" w:rsidR="00C7704C" w:rsidRDefault="00936F51" w:rsidP="00C7704C">
      <w:pPr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B25548" wp14:editId="6392B685">
                <wp:simplePos x="0" y="0"/>
                <wp:positionH relativeFrom="column">
                  <wp:posOffset>-90170</wp:posOffset>
                </wp:positionH>
                <wp:positionV relativeFrom="paragraph">
                  <wp:posOffset>158434</wp:posOffset>
                </wp:positionV>
                <wp:extent cx="6000750" cy="1181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764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B33D8" id="Rectangle 5" o:spid="_x0000_s1026" style="position:absolute;margin-left:-7.1pt;margin-top:12.5pt;width:472.5pt;height:9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" filled="f" strokecolor="#f76409" strokeweight="1pt"/>
            </w:pict>
          </mc:Fallback>
        </mc:AlternateContent>
      </w:r>
    </w:p>
    <w:p w14:paraId="1F8E3BFB" w14:textId="686E57C0" w:rsidR="00C7704C" w:rsidRPr="00C7704C" w:rsidRDefault="00C7704C" w:rsidP="00C7704C">
      <w:pPr>
        <w:rPr>
          <w:rFonts w:ascii="Bahnschrift" w:hAnsi="Bahnschrift"/>
          <w:sz w:val="6"/>
        </w:rPr>
      </w:pPr>
    </w:p>
    <w:p w14:paraId="464A7499" w14:textId="6B833C74" w:rsidR="00C7704C" w:rsidRPr="00C7704C" w:rsidRDefault="00C7704C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sym w:font="Wingdings" w:char="F0F0"/>
      </w:r>
      <w:r>
        <w:rPr>
          <w:rFonts w:ascii="Bahnschrift" w:hAnsi="Bahnschrift"/>
        </w:rPr>
        <w:t xml:space="preserve"> </w:t>
      </w:r>
      <w:r w:rsidRPr="00C7704C">
        <w:rPr>
          <w:rFonts w:ascii="Bahnschrift" w:hAnsi="Bahnschrift"/>
        </w:rPr>
        <w:t xml:space="preserve">200 € pour les ménages dont le revenu fiscal de référence annuel par unité de consommation est </w:t>
      </w:r>
      <w:r w:rsidRPr="00C7704C">
        <w:rPr>
          <w:rFonts w:ascii="Bahnschrift" w:hAnsi="Bahnschrift"/>
          <w:u w:val="single"/>
        </w:rPr>
        <w:t>strictement inférieur à 10 800 €</w:t>
      </w:r>
      <w:r w:rsidRPr="00C7704C">
        <w:rPr>
          <w:rFonts w:ascii="Bahnschrift" w:hAnsi="Bahnschrift"/>
        </w:rPr>
        <w:t> ;</w:t>
      </w:r>
    </w:p>
    <w:p w14:paraId="3167E3B4" w14:textId="3F3D0C17" w:rsidR="00C7704C" w:rsidRPr="00C7704C" w:rsidRDefault="00C7704C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sym w:font="Wingdings" w:char="F0F0"/>
      </w:r>
      <w:r>
        <w:rPr>
          <w:rFonts w:ascii="Bahnschrift" w:hAnsi="Bahnschrift"/>
        </w:rPr>
        <w:t xml:space="preserve"> </w:t>
      </w:r>
      <w:r w:rsidRPr="00C7704C">
        <w:rPr>
          <w:rFonts w:ascii="Bahnschrift" w:hAnsi="Bahnschrift"/>
        </w:rPr>
        <w:t xml:space="preserve">100 € pour les ménages dont le revenu fiscal de référence annuel par unité de consommation est </w:t>
      </w:r>
      <w:r w:rsidRPr="007656B2">
        <w:rPr>
          <w:rFonts w:ascii="Bahnschrift" w:hAnsi="Bahnschrift"/>
          <w:u w:val="single"/>
        </w:rPr>
        <w:t>supérieur ou égal à 10 800 €</w:t>
      </w:r>
      <w:r w:rsidRPr="00C7704C">
        <w:rPr>
          <w:rFonts w:ascii="Bahnschrift" w:hAnsi="Bahnschrift"/>
        </w:rPr>
        <w:t xml:space="preserve"> et </w:t>
      </w:r>
      <w:r w:rsidRPr="007656B2">
        <w:rPr>
          <w:rFonts w:ascii="Bahnschrift" w:hAnsi="Bahnschrift"/>
          <w:u w:val="single"/>
        </w:rPr>
        <w:t>strictement inférieur à 20 000 €.</w:t>
      </w:r>
    </w:p>
    <w:p w14:paraId="613BFA29" w14:textId="14C6B0F1" w:rsidR="00936F51" w:rsidRDefault="00936F51" w:rsidP="00C7704C">
      <w:pPr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33D9EB8B" wp14:editId="39D56443">
                <wp:simplePos x="0" y="0"/>
                <wp:positionH relativeFrom="column">
                  <wp:posOffset>-90170</wp:posOffset>
                </wp:positionH>
                <wp:positionV relativeFrom="paragraph">
                  <wp:posOffset>273050</wp:posOffset>
                </wp:positionV>
                <wp:extent cx="2428875" cy="349885"/>
                <wp:effectExtent l="0" t="0" r="47625" b="12065"/>
                <wp:wrapNone/>
                <wp:docPr id="8" name="Pen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9885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BA894" w14:textId="14210681" w:rsidR="00C7704C" w:rsidRPr="00782597" w:rsidRDefault="00C7704C" w:rsidP="00C7704C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Quelles modalités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EB8B" id="Pentagone 8" o:spid="_x0000_s1029" type="#_x0000_t15" style="position:absolute;margin-left:-7.1pt;margin-top:21.5pt;width:191.25pt;height:27.5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" adj="20044" fillcolor="#70ad47 [3209]" strokecolor="#70ad47 [3209]" strokeweight="1pt">
                <v:textbox>
                  <w:txbxContent>
                    <w:p w14:paraId="6B1BA894" w14:textId="14210681" w:rsidR="00C7704C" w:rsidRPr="00782597" w:rsidRDefault="00C7704C" w:rsidP="00C7704C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Quelles modalités ?</w:t>
                      </w:r>
                    </w:p>
                  </w:txbxContent>
                </v:textbox>
              </v:shape>
            </w:pict>
          </mc:Fallback>
        </mc:AlternateContent>
      </w:r>
    </w:p>
    <w:p w14:paraId="3A4FFAD5" w14:textId="66E07D63" w:rsidR="00936F51" w:rsidRDefault="00936F51" w:rsidP="00C7704C">
      <w:pPr>
        <w:rPr>
          <w:rFonts w:ascii="Bahnschrift" w:hAnsi="Bahnschrift"/>
        </w:rPr>
      </w:pPr>
      <w:r>
        <w:rPr>
          <w:rFonts w:ascii="Bahnschrift" w:hAnsi="Bahnschrif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4D3733C7" wp14:editId="13478706">
                <wp:simplePos x="0" y="0"/>
                <wp:positionH relativeFrom="column">
                  <wp:posOffset>-91721</wp:posOffset>
                </wp:positionH>
                <wp:positionV relativeFrom="paragraph">
                  <wp:posOffset>159208</wp:posOffset>
                </wp:positionV>
                <wp:extent cx="5943600" cy="3168502"/>
                <wp:effectExtent l="0" t="0" r="19050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685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AE97A" id="Rectangle 23" o:spid="_x0000_s1026" style="position:absolute;margin-left:-7.2pt;margin-top:12.55pt;width:468pt;height:249.5pt;z-index:2516858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" filled="f" strokecolor="#70ad47 [3209]" strokeweight="1pt"/>
            </w:pict>
          </mc:Fallback>
        </mc:AlternateContent>
      </w:r>
    </w:p>
    <w:p w14:paraId="7AE2A647" w14:textId="66C71C43" w:rsidR="00936F51" w:rsidRDefault="00936F51" w:rsidP="00C54955">
      <w:pPr>
        <w:jc w:val="both"/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101C6D" wp14:editId="627B3B9B">
                <wp:simplePos x="0" y="0"/>
                <wp:positionH relativeFrom="column">
                  <wp:posOffset>-90170</wp:posOffset>
                </wp:positionH>
                <wp:positionV relativeFrom="paragraph">
                  <wp:posOffset>133985</wp:posOffset>
                </wp:positionV>
                <wp:extent cx="3467100" cy="285750"/>
                <wp:effectExtent l="0" t="0" r="38100" b="19050"/>
                <wp:wrapNone/>
                <wp:docPr id="9" name="Pent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8575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838FF" w14:textId="4A3345ED" w:rsidR="00936F51" w:rsidRDefault="00936F51" w:rsidP="00936F51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Ménage déjà bénéficiaire du chèque énergie 2022 </w:t>
                            </w:r>
                          </w:p>
                          <w:p w14:paraId="1D4EAB2C" w14:textId="3A56055B" w:rsidR="00936F51" w:rsidRPr="00936F51" w:rsidRDefault="00936F51" w:rsidP="00936F51">
                            <w:pPr>
                              <w:jc w:val="center"/>
                              <w:rPr>
                                <w:rFonts w:ascii="Bahnschrift" w:hAnsi="Bahnschrif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1C6D" id="Pentagone 9" o:spid="_x0000_s1030" type="#_x0000_t15" style="position:absolute;left:0;text-align:left;margin-left:-7.1pt;margin-top:10.55pt;width:273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" adj="20710" fillcolor="#002060" strokecolor="#002060" strokeweight="1pt">
                <v:textbox>
                  <w:txbxContent>
                    <w:p w14:paraId="111838FF" w14:textId="4A3345ED" w:rsidR="00936F51" w:rsidRDefault="00936F51" w:rsidP="00936F51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Ménage déjà bénéficiaire du chèque énergie 2022 </w:t>
                      </w:r>
                    </w:p>
                    <w:p w14:paraId="1D4EAB2C" w14:textId="3A56055B" w:rsidR="00936F51" w:rsidRPr="00936F51" w:rsidRDefault="00936F51" w:rsidP="00936F51">
                      <w:pPr>
                        <w:jc w:val="center"/>
                        <w:rPr>
                          <w:rFonts w:ascii="Bahnschrift" w:hAnsi="Bahnschrif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6CA2E" w14:textId="77777777" w:rsidR="00936F51" w:rsidRPr="00936F51" w:rsidRDefault="00936F51" w:rsidP="00C54955">
      <w:pPr>
        <w:jc w:val="both"/>
        <w:rPr>
          <w:rFonts w:ascii="Bahnschrift" w:hAnsi="Bahnschrift"/>
          <w:sz w:val="6"/>
        </w:rPr>
      </w:pPr>
    </w:p>
    <w:p w14:paraId="21EADFDB" w14:textId="04C57435" w:rsidR="00C7704C" w:rsidRDefault="00C7704C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L</w:t>
      </w:r>
      <w:r w:rsidRPr="00C7704C">
        <w:rPr>
          <w:rFonts w:ascii="Bahnschrift" w:hAnsi="Bahnschrift"/>
        </w:rPr>
        <w:t>e chèque fioul est versé selon le même circuit q</w:t>
      </w:r>
      <w:r>
        <w:rPr>
          <w:rFonts w:ascii="Bahnschrift" w:hAnsi="Bahnschrift"/>
        </w:rPr>
        <w:t>ue le chèque énergie classique </w:t>
      </w:r>
      <w:r w:rsidRPr="00C7704C">
        <w:rPr>
          <w:rFonts w:ascii="Bahnschrift" w:hAnsi="Bahnschrift"/>
        </w:rPr>
        <w:t xml:space="preserve">: </w:t>
      </w:r>
      <w:r w:rsidR="00C54955">
        <w:rPr>
          <w:rFonts w:ascii="Bahnschrift" w:hAnsi="Bahnschrift"/>
        </w:rPr>
        <w:t xml:space="preserve">                           </w:t>
      </w:r>
      <w:r w:rsidRPr="00C7704C">
        <w:rPr>
          <w:rFonts w:ascii="Bahnschrift" w:hAnsi="Bahnschrift"/>
        </w:rPr>
        <w:t xml:space="preserve">si vous avez utilisé votre dernier chèque énergie, vous recevez automatiquement le chèque exceptionnel fioul d'un montant de </w:t>
      </w:r>
      <w:r w:rsidR="00936F51">
        <w:rPr>
          <w:rFonts w:ascii="Bahnschrift" w:hAnsi="Bahnschrift"/>
        </w:rPr>
        <w:t>200 € à partir de fin novembre</w:t>
      </w:r>
      <w:r w:rsidR="00C54955">
        <w:rPr>
          <w:rFonts w:ascii="Bahnschrift" w:hAnsi="Bahnschrift"/>
        </w:rPr>
        <w:t>.</w:t>
      </w:r>
    </w:p>
    <w:p w14:paraId="578328CF" w14:textId="6EFA67C9" w:rsidR="00936F51" w:rsidRDefault="00936F51" w:rsidP="00C54955">
      <w:pPr>
        <w:jc w:val="both"/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B2F125" wp14:editId="28B5365C">
                <wp:simplePos x="0" y="0"/>
                <wp:positionH relativeFrom="column">
                  <wp:posOffset>-95885</wp:posOffset>
                </wp:positionH>
                <wp:positionV relativeFrom="paragraph">
                  <wp:posOffset>-251</wp:posOffset>
                </wp:positionV>
                <wp:extent cx="3467100" cy="285750"/>
                <wp:effectExtent l="0" t="0" r="38100" b="19050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8575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15A37" w14:textId="3A486FAE" w:rsidR="00936F51" w:rsidRPr="00936F51" w:rsidRDefault="00936F51" w:rsidP="00936F51">
                            <w:pPr>
                              <w:rPr>
                                <w:rFonts w:ascii="Bahnschrift" w:hAnsi="Bahnschrift"/>
                                <w:sz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A</w:t>
                            </w:r>
                            <w:r w:rsidRPr="00C7704C">
                              <w:rPr>
                                <w:rFonts w:ascii="Bahnschrift" w:hAnsi="Bahnschrift"/>
                              </w:rPr>
                              <w:t>utres ménages éligibles se chauffant au fioul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F125" id="Pentagone 12" o:spid="_x0000_s1031" type="#_x0000_t15" style="position:absolute;left:0;text-align:left;margin-left:-7.55pt;margin-top:0;width:273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" adj="20710" fillcolor="#002060" strokecolor="#002060" strokeweight="1pt">
                <v:textbox>
                  <w:txbxContent>
                    <w:p w14:paraId="76D15A37" w14:textId="3A486FAE" w:rsidR="00936F51" w:rsidRPr="00936F51" w:rsidRDefault="00936F51" w:rsidP="00936F51">
                      <w:pPr>
                        <w:rPr>
                          <w:rFonts w:ascii="Bahnschrift" w:hAnsi="Bahnschrift"/>
                          <w:sz w:val="28"/>
                        </w:rPr>
                      </w:pPr>
                      <w:r>
                        <w:rPr>
                          <w:rFonts w:ascii="Bahnschrift" w:hAnsi="Bahnschrift"/>
                        </w:rPr>
                        <w:t>A</w:t>
                      </w:r>
                      <w:r w:rsidRPr="00C7704C">
                        <w:rPr>
                          <w:rFonts w:ascii="Bahnschrift" w:hAnsi="Bahnschrift"/>
                        </w:rPr>
                        <w:t>utres ménages éligibles se chauffant au fioul</w:t>
                      </w:r>
                    </w:p>
                  </w:txbxContent>
                </v:textbox>
              </v:shape>
            </w:pict>
          </mc:Fallback>
        </mc:AlternateContent>
      </w:r>
    </w:p>
    <w:p w14:paraId="4E50CEE5" w14:textId="19C7819B" w:rsidR="00936F51" w:rsidRDefault="00936F51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I</w:t>
      </w:r>
      <w:r w:rsidR="00C7704C" w:rsidRPr="00C7704C">
        <w:rPr>
          <w:rFonts w:ascii="Bahnschrift" w:hAnsi="Bahnschrift"/>
        </w:rPr>
        <w:t xml:space="preserve">l vous suffit de </w:t>
      </w:r>
      <w:r w:rsidR="00C54955">
        <w:rPr>
          <w:rFonts w:ascii="Bahnschrift" w:hAnsi="Bahnschrift"/>
        </w:rPr>
        <w:t>vous</w:t>
      </w:r>
      <w:r w:rsidR="00C7704C" w:rsidRPr="00C7704C">
        <w:rPr>
          <w:rFonts w:ascii="Bahnschrift" w:hAnsi="Bahnschrift"/>
        </w:rPr>
        <w:t xml:space="preserve"> rendre sur le </w:t>
      </w:r>
      <w:hyperlink r:id="rId11" w:tgtFrame="_blank" w:tooltip="guichet en ligne - chequefioul.asp-public.fr - Nouvelle fenêtre" w:history="1">
        <w:r w:rsidR="00C7704C" w:rsidRPr="007656B2">
          <w:rPr>
            <w:rStyle w:val="Lienhypertexte"/>
            <w:rFonts w:ascii="Bahnschrift" w:hAnsi="Bahnschrift"/>
            <w:color w:val="auto"/>
            <w:u w:val="none"/>
          </w:rPr>
          <w:t>guichet en ligne</w:t>
        </w:r>
      </w:hyperlink>
      <w:r w:rsidR="00C7704C" w:rsidRPr="00C7704C">
        <w:rPr>
          <w:rFonts w:ascii="Bahnschrift" w:hAnsi="Bahnschrift"/>
        </w:rPr>
        <w:t> du ministère de la Transition énergétique pour demande</w:t>
      </w:r>
      <w:r w:rsidR="007656B2">
        <w:rPr>
          <w:rFonts w:ascii="Bahnschrift" w:hAnsi="Bahnschrift"/>
        </w:rPr>
        <w:t xml:space="preserve">r, </w:t>
      </w:r>
      <w:r w:rsidR="007656B2" w:rsidRPr="00C54955">
        <w:rPr>
          <w:rFonts w:ascii="Bahnschrift" w:hAnsi="Bahnschrift"/>
          <w:u w:val="single"/>
        </w:rPr>
        <w:t>sous réserve d'éligibilité</w:t>
      </w:r>
      <w:r w:rsidR="007656B2">
        <w:rPr>
          <w:rFonts w:ascii="Bahnschrift" w:hAnsi="Bahnschrift"/>
        </w:rPr>
        <w:t>, le</w:t>
      </w:r>
      <w:r w:rsidR="00C7704C" w:rsidRPr="00C7704C">
        <w:rPr>
          <w:rFonts w:ascii="Bahnschrift" w:hAnsi="Bahnschrift"/>
        </w:rPr>
        <w:t xml:space="preserve"> chèque fioul exceptionnel. </w:t>
      </w:r>
    </w:p>
    <w:p w14:paraId="55F76099" w14:textId="1E51F25D" w:rsidR="00936F51" w:rsidRDefault="00925F42" w:rsidP="00C54955">
      <w:pPr>
        <w:jc w:val="both"/>
        <w:rPr>
          <w:rFonts w:ascii="Bahnschrift" w:hAnsi="Bahnschrift"/>
        </w:rPr>
      </w:pPr>
      <w:hyperlink r:id="rId12" w:history="1">
        <w:r w:rsidR="00936F51" w:rsidRPr="000A059F">
          <w:rPr>
            <w:rStyle w:val="Lienhypertexte"/>
            <w:rFonts w:ascii="Bahnschrift" w:hAnsi="Bahnschrift"/>
          </w:rPr>
          <w:t>https://chequefioul.asp-public.fr/chqfuel/</w:t>
        </w:r>
      </w:hyperlink>
      <w:r w:rsidR="00936F51">
        <w:rPr>
          <w:rFonts w:ascii="Bahnschrift" w:hAnsi="Bahnschrift"/>
        </w:rPr>
        <w:t xml:space="preserve"> </w:t>
      </w:r>
    </w:p>
    <w:p w14:paraId="4A9A8E67" w14:textId="480B77FF" w:rsidR="00C7704C" w:rsidRPr="00C7704C" w:rsidRDefault="00C7704C" w:rsidP="00C54955">
      <w:pPr>
        <w:ind w:right="-142"/>
        <w:jc w:val="both"/>
        <w:rPr>
          <w:rFonts w:ascii="Bahnschrift" w:hAnsi="Bahnschrift"/>
        </w:rPr>
      </w:pPr>
      <w:r w:rsidRPr="00C7704C">
        <w:rPr>
          <w:rFonts w:ascii="Bahnschrift" w:hAnsi="Bahnschrift"/>
        </w:rPr>
        <w:t xml:space="preserve">Vous devez transmettre une facture de fioul de moins de 18 mois et l'aide est versée le mois suivant. Si vous avez un chauffage collectif au fioul, vous pouvez télécharger </w:t>
      </w:r>
      <w:r w:rsidR="00936F51">
        <w:rPr>
          <w:rFonts w:ascii="Bahnschrift" w:hAnsi="Bahnschrift"/>
        </w:rPr>
        <w:t xml:space="preserve">une attestation. </w:t>
      </w:r>
    </w:p>
    <w:p w14:paraId="6C734705" w14:textId="3EE42C16" w:rsidR="00C7704C" w:rsidRDefault="00925F42" w:rsidP="00C54955">
      <w:pPr>
        <w:jc w:val="both"/>
        <w:rPr>
          <w:rFonts w:ascii="Bahnschrift" w:hAnsi="Bahnschrift"/>
          <w:color w:val="2F5496" w:themeColor="accent5" w:themeShade="BF"/>
          <w:u w:val="single"/>
        </w:rPr>
      </w:pPr>
      <w:hyperlink r:id="rId13" w:history="1">
        <w:r w:rsidR="00936F51" w:rsidRPr="000A059F">
          <w:rPr>
            <w:rStyle w:val="Lienhypertexte"/>
            <w:rFonts w:ascii="Bahnschrift" w:hAnsi="Bahnschrift"/>
            <w:color w:val="034990" w:themeColor="hyperlink" w:themeShade="BF"/>
          </w:rPr>
          <w:t>https://www.aide-sociale.fr/wp-content/uploads/2022/11/attestation-cheque-fioul-54.pd</w:t>
        </w:r>
        <w:r w:rsidR="00936F51" w:rsidRPr="000A059F">
          <w:rPr>
            <w:rStyle w:val="Lienhypertexte"/>
            <w:rFonts w:ascii="Bahnschrift" w:hAnsi="Bahnschrift"/>
            <w:noProof/>
            <w:color w:val="034990" w:themeColor="hyperlink" w:themeShade="BF"/>
            <w:lang w:eastAsia="fr-FR"/>
          </w:rPr>
          <mc:AlternateContent>
            <mc:Choice Requires="wps">
              <w:drawing>
                <wp:anchor distT="0" distB="0" distL="114300" distR="114300" simplePos="0" relativeHeight="251694080" behindDoc="0" locked="0" layoutInCell="1" allowOverlap="1" wp14:anchorId="6B751F54" wp14:editId="073FCEEF">
                  <wp:simplePos x="0" y="0"/>
                  <wp:positionH relativeFrom="margin">
                    <wp:posOffset>-161925</wp:posOffset>
                  </wp:positionH>
                  <wp:positionV relativeFrom="margin">
                    <wp:posOffset>8354695</wp:posOffset>
                  </wp:positionV>
                  <wp:extent cx="6353175" cy="1038225"/>
                  <wp:effectExtent l="400050" t="0" r="66675" b="104775"/>
                  <wp:wrapSquare wrapText="bothSides"/>
                  <wp:docPr id="21" name="Arrondir un rectangle avec un coin diagonal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353175" cy="1038225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333A3A" w14:textId="77777777" w:rsidR="00936F51" w:rsidRPr="00E66692" w:rsidRDefault="00936F51" w:rsidP="00C7704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,</w:t>
                              </w:r>
                              <w:r w:rsidRPr="00E66692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E66692">
                                <w:rPr>
                                  <w:b/>
                                  <w:sz w:val="24"/>
                                </w:rPr>
                                <w:t xml:space="preserve">assistante de service social intervenant pour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votre entreprise,</w:t>
                              </w:r>
                              <w:r w:rsidRPr="00E66692">
                                <w:rPr>
                                  <w:sz w:val="24"/>
                                </w:rPr>
                                <w:t xml:space="preserve"> est à votre disposition pour vous conseiller et vous informer sur vos droits. </w:t>
                              </w:r>
                            </w:p>
                            <w:p w14:paraId="334DB20A" w14:textId="77777777" w:rsidR="00936F51" w:rsidRPr="00E66692" w:rsidRDefault="00936F51" w:rsidP="00C7704C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Tél 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06.xx.xx.xx </w:t>
                              </w:r>
                              <w:r>
                                <w:rPr>
                                  <w:sz w:val="24"/>
                                </w:rPr>
                                <w:t xml:space="preserve">/ Tél ACIST 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02.76.01.51.51</w:t>
                              </w:r>
                              <w:r w:rsidRPr="00E66692">
                                <w:rPr>
                                  <w:sz w:val="24"/>
                                </w:rPr>
                                <w:t xml:space="preserve"> ou par mail : </w:t>
                              </w:r>
                              <w:hyperlink r:id="rId14" w:history="1">
                                <w:r w:rsidRPr="00ED27BA">
                                  <w:rPr>
                                    <w:rStyle w:val="Lienhypertexte"/>
                                    <w:b/>
                                  </w:rPr>
                                  <w:t>xxx.xxx</w:t>
                                </w:r>
                                <w:r w:rsidRPr="00ED27BA">
                                  <w:rPr>
                                    <w:rStyle w:val="Lienhypertexte"/>
                                    <w:b/>
                                    <w:sz w:val="24"/>
                                  </w:rPr>
                                  <w:t>@acist.asso.fr</w:t>
                                </w:r>
                              </w:hyperlink>
                              <w:r w:rsidRPr="00E66692"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46B403D9" w14:textId="77777777" w:rsidR="00936F51" w:rsidRPr="00E66692" w:rsidRDefault="00936F51" w:rsidP="00C7704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B751F54" id="Arrondir un rectangle avec un coin diagonal 4" o:spid="_x0000_s1032" style="position:absolute;left:0;text-align:left;margin-left:-12.75pt;margin-top:657.85pt;width:500.2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3531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" adj="-11796480,,5400" path="m173041,l6353175,r,l6353175,865184v,95568,-77473,173041,-173041,173041l,1038225r,l,173041c,77473,77473,,173041,xe" fillcolor="#f4b083 [1941]" strokecolor="black [3213]" strokeweight="1.5pt">
                  <v:stroke joinstyle="miter"/>
                  <v:shadow on="t" type="perspective" color="black" opacity="13107f" origin=".5,.5" offset="0,0" matrix=",23853f,,15073f"/>
                  <v:formulas/>
                  <v:path arrowok="t" o:connecttype="custom" o:connectlocs="173041,0;6353175,0;6353175,0;6353175,865184;6180134,1038225;0,1038225;0,1038225;0,173041;173041,0" o:connectangles="0,0,0,0,0,0,0,0,0" textboxrect="0,0,6353175,1038225"/>
                  <v:textbox>
                    <w:txbxContent>
                      <w:p w14:paraId="67333A3A" w14:textId="77777777" w:rsidR="00936F51" w:rsidRPr="00E66692" w:rsidRDefault="00936F51" w:rsidP="00C7704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,</w:t>
                        </w:r>
                        <w:r w:rsidRPr="00E66692">
                          <w:rPr>
                            <w:sz w:val="24"/>
                          </w:rPr>
                          <w:t xml:space="preserve"> </w:t>
                        </w:r>
                        <w:r w:rsidRPr="00E66692">
                          <w:rPr>
                            <w:b/>
                            <w:sz w:val="24"/>
                          </w:rPr>
                          <w:t xml:space="preserve">assistante de service social intervenant pour </w:t>
                        </w:r>
                        <w:r>
                          <w:rPr>
                            <w:b/>
                            <w:sz w:val="24"/>
                          </w:rPr>
                          <w:t>votre entreprise,</w:t>
                        </w:r>
                        <w:r w:rsidRPr="00E66692">
                          <w:rPr>
                            <w:sz w:val="24"/>
                          </w:rPr>
                          <w:t xml:space="preserve"> est à votre disposition pour vous conseiller et vous informer sur vos droits. </w:t>
                        </w:r>
                      </w:p>
                      <w:p w14:paraId="334DB20A" w14:textId="77777777" w:rsidR="00936F51" w:rsidRPr="00E66692" w:rsidRDefault="00936F51" w:rsidP="00C7704C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Tél : </w:t>
                        </w:r>
                        <w:r>
                          <w:rPr>
                            <w:b/>
                            <w:sz w:val="24"/>
                          </w:rPr>
                          <w:t xml:space="preserve">06.xx.xx.xx </w:t>
                        </w:r>
                        <w:r>
                          <w:rPr>
                            <w:sz w:val="24"/>
                          </w:rPr>
                          <w:t xml:space="preserve">/ Tél ACIST : </w:t>
                        </w:r>
                        <w:r>
                          <w:rPr>
                            <w:b/>
                            <w:sz w:val="24"/>
                          </w:rPr>
                          <w:t>02.76.01.51.51</w:t>
                        </w:r>
                        <w:r w:rsidRPr="00E66692">
                          <w:rPr>
                            <w:sz w:val="24"/>
                          </w:rPr>
                          <w:t xml:space="preserve"> ou par mail : </w:t>
                        </w:r>
                        <w:hyperlink r:id="rId15" w:history="1">
                          <w:r w:rsidRPr="00ED27BA">
                            <w:rPr>
                              <w:rStyle w:val="Lienhypertexte"/>
                              <w:b/>
                            </w:rPr>
                            <w:t>xxx.xxx</w:t>
                          </w:r>
                          <w:r w:rsidRPr="00ED27BA">
                            <w:rPr>
                              <w:rStyle w:val="Lienhypertexte"/>
                              <w:b/>
                              <w:sz w:val="24"/>
                            </w:rPr>
                            <w:t>@acist.asso.fr</w:t>
                          </w:r>
                        </w:hyperlink>
                        <w:r w:rsidRPr="00E66692">
                          <w:rPr>
                            <w:color w:val="FFFFFF" w:themeColor="background1"/>
                            <w:sz w:val="24"/>
                          </w:rPr>
                          <w:t xml:space="preserve"> </w:t>
                        </w:r>
                      </w:p>
                      <w:p w14:paraId="46B403D9" w14:textId="77777777" w:rsidR="00936F51" w:rsidRPr="00E66692" w:rsidRDefault="00936F51" w:rsidP="00C7704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  <w:r w:rsidR="00936F51" w:rsidRPr="000A059F">
          <w:rPr>
            <w:rStyle w:val="Lienhypertexte"/>
            <w:rFonts w:ascii="Bahnschrift" w:hAnsi="Bahnschrift"/>
            <w:color w:val="034990" w:themeColor="hyperlink" w:themeShade="BF"/>
          </w:rPr>
          <w:t>f</w:t>
        </w:r>
      </w:hyperlink>
    </w:p>
    <w:p w14:paraId="527C2E7E" w14:textId="01108433" w:rsidR="00936F51" w:rsidRDefault="00936F51">
      <w:pPr>
        <w:rPr>
          <w:rFonts w:ascii="Bahnschrift" w:hAnsi="Bahnschrift"/>
          <w:color w:val="2F5496" w:themeColor="accent5" w:themeShade="BF"/>
          <w:u w:val="single"/>
        </w:rPr>
      </w:pPr>
    </w:p>
    <w:p w14:paraId="71AC45A2" w14:textId="066519F3" w:rsidR="00936F51" w:rsidRPr="00936F51" w:rsidRDefault="00936F51" w:rsidP="00936F51">
      <w:pPr>
        <w:spacing w:after="0"/>
        <w:rPr>
          <w:rFonts w:ascii="Bahnschrift" w:hAnsi="Bahnschrift"/>
          <w:sz w:val="20"/>
          <w:u w:val="single"/>
        </w:rPr>
      </w:pPr>
      <w:r w:rsidRPr="00936F51">
        <w:rPr>
          <w:rFonts w:ascii="Bahnschrift" w:hAnsi="Bahnschrift"/>
          <w:sz w:val="20"/>
          <w:u w:val="single"/>
        </w:rPr>
        <w:t>Le texte :</w:t>
      </w:r>
    </w:p>
    <w:p w14:paraId="6FA12FFA" w14:textId="1CEB842C" w:rsidR="00936F51" w:rsidRPr="00936F51" w:rsidRDefault="00936F51" w:rsidP="00936F51">
      <w:pPr>
        <w:ind w:right="-567"/>
        <w:rPr>
          <w:rFonts w:ascii="Bahnschrift" w:hAnsi="Bahnschrift"/>
          <w:color w:val="2F5496" w:themeColor="accent5" w:themeShade="BF"/>
          <w:sz w:val="20"/>
          <w:u w:val="single"/>
        </w:rPr>
      </w:pPr>
      <w:r w:rsidRPr="00936F51">
        <w:rPr>
          <w:rFonts w:ascii="Bahnschrift" w:hAnsi="Bahnschrift"/>
          <w:color w:val="44546A" w:themeColor="text2"/>
          <w:sz w:val="20"/>
        </w:rPr>
        <w:t>Décret n° 2022-1407 du 5 novembre 2022 relatif au chèque énergie pour les ménages chauffés au fioul domestique</w:t>
      </w:r>
      <w:r w:rsidRPr="00936F51">
        <w:rPr>
          <w:rFonts w:ascii="Bahnschrift" w:hAnsi="Bahnschrift"/>
          <w:color w:val="2F5496" w:themeColor="accent5" w:themeShade="BF"/>
          <w:sz w:val="20"/>
          <w:u w:val="single"/>
        </w:rPr>
        <w:t xml:space="preserve"> </w:t>
      </w:r>
    </w:p>
    <w:sectPr w:rsidR="00936F51" w:rsidRPr="00936F51" w:rsidSect="00EC1B2E">
      <w:headerReference w:type="default" r:id="rId16"/>
      <w:footerReference w:type="default" r:id="rId17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A2DF" w14:textId="77777777" w:rsidR="00925F42" w:rsidRDefault="00925F42" w:rsidP="007C65BA">
      <w:pPr>
        <w:spacing w:after="0" w:line="240" w:lineRule="auto"/>
      </w:pPr>
      <w:r>
        <w:separator/>
      </w:r>
    </w:p>
  </w:endnote>
  <w:endnote w:type="continuationSeparator" w:id="0">
    <w:p w14:paraId="06049CDE" w14:textId="77777777" w:rsidR="00925F42" w:rsidRDefault="00925F42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1D5B" w14:textId="768F611A" w:rsidR="00AE3A68" w:rsidRPr="00050E59" w:rsidRDefault="00AE3A68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AE3A68" w:rsidRPr="00050E59" w:rsidRDefault="00AE3A68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CD00" w14:textId="77777777" w:rsidR="00925F42" w:rsidRDefault="00925F42" w:rsidP="007C65BA">
      <w:pPr>
        <w:spacing w:after="0" w:line="240" w:lineRule="auto"/>
      </w:pPr>
      <w:r>
        <w:separator/>
      </w:r>
    </w:p>
  </w:footnote>
  <w:footnote w:type="continuationSeparator" w:id="0">
    <w:p w14:paraId="79BF1D58" w14:textId="77777777" w:rsidR="00925F42" w:rsidRDefault="00925F42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F7CD" w14:textId="2CE7825C" w:rsidR="00AE3A68" w:rsidRPr="007C65BA" w:rsidRDefault="009C3DA3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7656B2">
      <w:t>Décembre</w:t>
    </w:r>
    <w:r w:rsidR="00AE3A68">
      <w:t xml:space="preserve"> 2022</w:t>
    </w:r>
  </w:p>
  <w:p w14:paraId="4861230D" w14:textId="77777777" w:rsidR="00AE3A68" w:rsidRDefault="00AE3A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96858"/>
    <w:multiLevelType w:val="hybridMultilevel"/>
    <w:tmpl w:val="A0682306"/>
    <w:lvl w:ilvl="0" w:tplc="040C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3086C47"/>
    <w:multiLevelType w:val="hybridMultilevel"/>
    <w:tmpl w:val="5FB40E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2EE916A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4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F3665"/>
    <w:multiLevelType w:val="hybridMultilevel"/>
    <w:tmpl w:val="1DA81DEC"/>
    <w:lvl w:ilvl="0" w:tplc="D4B80F88">
      <w:numFmt w:val="bullet"/>
      <w:lvlText w:val="-"/>
      <w:lvlJc w:val="left"/>
      <w:pPr>
        <w:ind w:left="8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0441549D"/>
    <w:multiLevelType w:val="hybridMultilevel"/>
    <w:tmpl w:val="BB9E1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A8E"/>
    <w:multiLevelType w:val="hybridMultilevel"/>
    <w:tmpl w:val="4AB8042C"/>
    <w:lvl w:ilvl="0" w:tplc="2ABA9F1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75E9E"/>
    <w:multiLevelType w:val="hybridMultilevel"/>
    <w:tmpl w:val="27E26332"/>
    <w:lvl w:ilvl="0" w:tplc="4418C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0C2D"/>
    <w:multiLevelType w:val="hybridMultilevel"/>
    <w:tmpl w:val="90BAA964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B076800"/>
    <w:multiLevelType w:val="multilevel"/>
    <w:tmpl w:val="472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D4DE0"/>
    <w:multiLevelType w:val="hybridMultilevel"/>
    <w:tmpl w:val="04D6E310"/>
    <w:lvl w:ilvl="0" w:tplc="6E7E72AE">
      <w:numFmt w:val="bullet"/>
      <w:lvlText w:val="-"/>
      <w:lvlJc w:val="left"/>
      <w:pPr>
        <w:ind w:left="552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1" w15:restartNumberingAfterBreak="0">
    <w:nsid w:val="731D6E7A"/>
    <w:multiLevelType w:val="multilevel"/>
    <w:tmpl w:val="351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579C5"/>
    <w:multiLevelType w:val="multilevel"/>
    <w:tmpl w:val="BC8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0E"/>
    <w:rsid w:val="000172E3"/>
    <w:rsid w:val="000229BC"/>
    <w:rsid w:val="000366AD"/>
    <w:rsid w:val="00040544"/>
    <w:rsid w:val="000437F3"/>
    <w:rsid w:val="00050E59"/>
    <w:rsid w:val="0005756B"/>
    <w:rsid w:val="0007333A"/>
    <w:rsid w:val="00081175"/>
    <w:rsid w:val="00082529"/>
    <w:rsid w:val="00083248"/>
    <w:rsid w:val="00083BCF"/>
    <w:rsid w:val="0008450D"/>
    <w:rsid w:val="000A7AF0"/>
    <w:rsid w:val="000B1C13"/>
    <w:rsid w:val="000C1C3B"/>
    <w:rsid w:val="000C4390"/>
    <w:rsid w:val="000E2ED0"/>
    <w:rsid w:val="00112D7E"/>
    <w:rsid w:val="00132BCF"/>
    <w:rsid w:val="00176274"/>
    <w:rsid w:val="00193722"/>
    <w:rsid w:val="001A1A81"/>
    <w:rsid w:val="001C20F1"/>
    <w:rsid w:val="001C29E9"/>
    <w:rsid w:val="00204672"/>
    <w:rsid w:val="00212816"/>
    <w:rsid w:val="00231A27"/>
    <w:rsid w:val="00250D10"/>
    <w:rsid w:val="00272804"/>
    <w:rsid w:val="002C648B"/>
    <w:rsid w:val="002E1115"/>
    <w:rsid w:val="00307299"/>
    <w:rsid w:val="00311D29"/>
    <w:rsid w:val="003559F4"/>
    <w:rsid w:val="0036725E"/>
    <w:rsid w:val="00367385"/>
    <w:rsid w:val="00372DB0"/>
    <w:rsid w:val="003766ED"/>
    <w:rsid w:val="00381477"/>
    <w:rsid w:val="003B1990"/>
    <w:rsid w:val="00413148"/>
    <w:rsid w:val="00444EC8"/>
    <w:rsid w:val="0044703E"/>
    <w:rsid w:val="004730B6"/>
    <w:rsid w:val="004B1189"/>
    <w:rsid w:val="004D6AF5"/>
    <w:rsid w:val="00524FD9"/>
    <w:rsid w:val="005468DF"/>
    <w:rsid w:val="00552D0E"/>
    <w:rsid w:val="00560552"/>
    <w:rsid w:val="005859EB"/>
    <w:rsid w:val="00594C83"/>
    <w:rsid w:val="00594DE0"/>
    <w:rsid w:val="005C07CC"/>
    <w:rsid w:val="006155AD"/>
    <w:rsid w:val="00646D40"/>
    <w:rsid w:val="006479F1"/>
    <w:rsid w:val="00651D8C"/>
    <w:rsid w:val="00666E72"/>
    <w:rsid w:val="006674D6"/>
    <w:rsid w:val="006F5939"/>
    <w:rsid w:val="0070215D"/>
    <w:rsid w:val="00735AD8"/>
    <w:rsid w:val="00742CFA"/>
    <w:rsid w:val="007656B2"/>
    <w:rsid w:val="007705AB"/>
    <w:rsid w:val="0078109F"/>
    <w:rsid w:val="007B06B5"/>
    <w:rsid w:val="007C65BA"/>
    <w:rsid w:val="00820981"/>
    <w:rsid w:val="00831225"/>
    <w:rsid w:val="008404F6"/>
    <w:rsid w:val="0085282D"/>
    <w:rsid w:val="00864FB0"/>
    <w:rsid w:val="008666C5"/>
    <w:rsid w:val="008C168C"/>
    <w:rsid w:val="008E46FD"/>
    <w:rsid w:val="009005C0"/>
    <w:rsid w:val="009177B8"/>
    <w:rsid w:val="00925F42"/>
    <w:rsid w:val="00926889"/>
    <w:rsid w:val="00936F51"/>
    <w:rsid w:val="00956C6B"/>
    <w:rsid w:val="0096160E"/>
    <w:rsid w:val="009812B2"/>
    <w:rsid w:val="009876A4"/>
    <w:rsid w:val="009C3DA3"/>
    <w:rsid w:val="009D0FBA"/>
    <w:rsid w:val="009D119C"/>
    <w:rsid w:val="009E4920"/>
    <w:rsid w:val="009E673D"/>
    <w:rsid w:val="009E6E92"/>
    <w:rsid w:val="00A117DD"/>
    <w:rsid w:val="00A4473D"/>
    <w:rsid w:val="00A92DC7"/>
    <w:rsid w:val="00AC5951"/>
    <w:rsid w:val="00AE3A68"/>
    <w:rsid w:val="00B13AFD"/>
    <w:rsid w:val="00B177FC"/>
    <w:rsid w:val="00B30DC8"/>
    <w:rsid w:val="00B43B08"/>
    <w:rsid w:val="00B54866"/>
    <w:rsid w:val="00B56FD5"/>
    <w:rsid w:val="00BA43E3"/>
    <w:rsid w:val="00BD1B0B"/>
    <w:rsid w:val="00BF1F5B"/>
    <w:rsid w:val="00C11023"/>
    <w:rsid w:val="00C54955"/>
    <w:rsid w:val="00C74C08"/>
    <w:rsid w:val="00C7704C"/>
    <w:rsid w:val="00C87804"/>
    <w:rsid w:val="00C94C6C"/>
    <w:rsid w:val="00CC5385"/>
    <w:rsid w:val="00CC53EE"/>
    <w:rsid w:val="00CF6142"/>
    <w:rsid w:val="00D1734D"/>
    <w:rsid w:val="00D26465"/>
    <w:rsid w:val="00D5062E"/>
    <w:rsid w:val="00D64216"/>
    <w:rsid w:val="00D82EAB"/>
    <w:rsid w:val="00DA4B15"/>
    <w:rsid w:val="00DE68C4"/>
    <w:rsid w:val="00DF46FB"/>
    <w:rsid w:val="00E05C25"/>
    <w:rsid w:val="00E4672C"/>
    <w:rsid w:val="00E53975"/>
    <w:rsid w:val="00E66692"/>
    <w:rsid w:val="00EC1B2E"/>
    <w:rsid w:val="00EF018B"/>
    <w:rsid w:val="00EF40C3"/>
    <w:rsid w:val="00F60D5E"/>
    <w:rsid w:val="00FB0D36"/>
    <w:rsid w:val="1526E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70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B1C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43E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83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C770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grdq">
    <w:name w:val="jsgrdq"/>
    <w:basedOn w:val="Policepardfaut"/>
    <w:rsid w:val="00C7704C"/>
  </w:style>
  <w:style w:type="paragraph" w:customStyle="1" w:styleId="panel-link">
    <w:name w:val="panel-link"/>
    <w:basedOn w:val="Normal"/>
    <w:rsid w:val="0093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ide-sociale.fr/wp-content/uploads/2022/11/attestation-cheque-fioul-5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hequefioul.asp-public.fr/chqfue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equefioul.asp-public.fr/chqfuel/" TargetMode="External"/><Relationship Id="rId5" Type="http://schemas.openxmlformats.org/officeDocument/2006/relationships/styles" Target="styles.xml"/><Relationship Id="rId15" Type="http://schemas.openxmlformats.org/officeDocument/2006/relationships/hyperlink" Target="mailto:xxx.xxx@acist.asso.fr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xxx.xxx@acist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EE455DF9CD4EBB5812F4598A96CC" ma:contentTypeVersion="5" ma:contentTypeDescription="Crée un document." ma:contentTypeScope="" ma:versionID="0cfa1739c4e52dcbc7a8a617edf1242f">
  <xsd:schema xmlns:xsd="http://www.w3.org/2001/XMLSchema" xmlns:xs="http://www.w3.org/2001/XMLSchema" xmlns:p="http://schemas.microsoft.com/office/2006/metadata/properties" xmlns:ns3="014a191b-6861-4ec5-8af5-01580e4ecc1b" xmlns:ns4="c9feba05-b05f-48f0-b708-a2aa0c0da47a" targetNamespace="http://schemas.microsoft.com/office/2006/metadata/properties" ma:root="true" ma:fieldsID="b98244214154540e9d3477b27c0fea2b" ns3:_="" ns4:_="">
    <xsd:import namespace="014a191b-6861-4ec5-8af5-01580e4ecc1b"/>
    <xsd:import namespace="c9feba05-b05f-48f0-b708-a2aa0c0da4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191b-6861-4ec5-8af5-01580e4e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ba05-b05f-48f0-b708-a2aa0c0da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8155C-33C6-40F6-8207-1E6E06DFA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a191b-6861-4ec5-8af5-01580e4ecc1b"/>
    <ds:schemaRef ds:uri="c9feba05-b05f-48f0-b708-a2aa0c0da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BF8F6-53C5-47A8-A449-D611B5066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EB4D0-5AFC-48C6-BE83-5445713CD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Cécile TAVIAUX</cp:lastModifiedBy>
  <cp:revision>4</cp:revision>
  <cp:lastPrinted>2022-05-12T07:50:00Z</cp:lastPrinted>
  <dcterms:created xsi:type="dcterms:W3CDTF">2022-12-13T10:28:00Z</dcterms:created>
  <dcterms:modified xsi:type="dcterms:W3CDTF">2022-12-13T10:36:00Z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0x0101008F00EE455DF9CD4EBB5812F4598A96CC</vt:lpwstr>
  </property>
</Properties>
</file>